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92B" w:rsidRPr="0098192B" w:rsidRDefault="0098192B" w:rsidP="0098192B">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98192B">
        <w:rPr>
          <w:rFonts w:ascii="Times New Roman" w:eastAsia="Times New Roman" w:hAnsi="Times New Roman" w:cs="Times New Roman"/>
          <w:b/>
          <w:bCs/>
          <w:kern w:val="36"/>
          <w:sz w:val="48"/>
          <w:szCs w:val="48"/>
        </w:rPr>
        <w:t xml:space="preserve">Vietnamarch bán, phân phối bột thạch cao tại Việt Nam </w:t>
      </w:r>
    </w:p>
    <w:p w:rsidR="0098192B" w:rsidRPr="0098192B" w:rsidRDefault="0098192B" w:rsidP="0098192B">
      <w:pPr>
        <w:spacing w:before="100" w:beforeAutospacing="1" w:after="100" w:afterAutospacing="1" w:line="240" w:lineRule="auto"/>
        <w:rPr>
          <w:rFonts w:ascii="Times New Roman" w:eastAsia="Times New Roman" w:hAnsi="Times New Roman" w:cs="Times New Roman"/>
          <w:sz w:val="24"/>
          <w:szCs w:val="24"/>
        </w:rPr>
      </w:pPr>
      <w:r w:rsidRPr="0098192B">
        <w:rPr>
          <w:rFonts w:ascii="Arial" w:eastAsia="Times New Roman" w:hAnsi="Arial" w:cs="Arial"/>
          <w:sz w:val="20"/>
          <w:szCs w:val="20"/>
        </w:rPr>
        <w:t xml:space="preserve">Bán và phân phối bột thạch cao các loại cho thị trường trong nước và nước ngoài, Cho các ngành nghề sử dụng đến bột thạch cao như chế biến, chế tác, đúc khuôn mẫu, thực phẩm, y tế, luyên kim...v...v... </w:t>
      </w:r>
      <w:r w:rsidRPr="0098192B">
        <w:rPr>
          <w:rFonts w:ascii="Times New Roman" w:eastAsia="Times New Roman" w:hAnsi="Times New Roman" w:cs="Times New Roman"/>
          <w:sz w:val="24"/>
          <w:szCs w:val="24"/>
        </w:rPr>
        <w:br/>
      </w:r>
      <w:r>
        <w:rPr>
          <w:rFonts w:ascii="Arial" w:eastAsia="Times New Roman" w:hAnsi="Arial" w:cs="Arial"/>
          <w:noProof/>
          <w:sz w:val="20"/>
          <w:szCs w:val="20"/>
        </w:rPr>
        <w:drawing>
          <wp:inline distT="0" distB="0" distL="0" distR="0">
            <wp:extent cx="6191250" cy="4124325"/>
            <wp:effectExtent l="19050" t="0" r="0" b="0"/>
            <wp:docPr id="3" name="Picture 3" descr="vietnamarch-ban-phan-phoi-bot-thach-cao-tai-viet-n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ietnamarch-ban-phan-phoi-bot-thach-cao-tai-viet-nam"/>
                    <pic:cNvPicPr>
                      <a:picLocks noChangeAspect="1" noChangeArrowheads="1"/>
                    </pic:cNvPicPr>
                  </pic:nvPicPr>
                  <pic:blipFill>
                    <a:blip r:embed="rId5"/>
                    <a:srcRect/>
                    <a:stretch>
                      <a:fillRect/>
                    </a:stretch>
                  </pic:blipFill>
                  <pic:spPr bwMode="auto">
                    <a:xfrm>
                      <a:off x="0" y="0"/>
                      <a:ext cx="6191250" cy="4124325"/>
                    </a:xfrm>
                    <a:prstGeom prst="rect">
                      <a:avLst/>
                    </a:prstGeom>
                    <a:noFill/>
                    <a:ln w="9525">
                      <a:noFill/>
                      <a:miter lim="800000"/>
                      <a:headEnd/>
                      <a:tailEnd/>
                    </a:ln>
                  </pic:spPr>
                </pic:pic>
              </a:graphicData>
            </a:graphic>
          </wp:inline>
        </w:drawing>
      </w:r>
    </w:p>
    <w:p w:rsidR="0098192B" w:rsidRPr="0098192B" w:rsidRDefault="0098192B" w:rsidP="0098192B">
      <w:pPr>
        <w:spacing w:before="100" w:beforeAutospacing="1" w:after="100" w:afterAutospacing="1" w:line="240" w:lineRule="auto"/>
        <w:jc w:val="center"/>
        <w:rPr>
          <w:rFonts w:ascii="Times New Roman" w:eastAsia="Times New Roman" w:hAnsi="Times New Roman" w:cs="Times New Roman"/>
          <w:sz w:val="24"/>
          <w:szCs w:val="24"/>
        </w:rPr>
      </w:pPr>
      <w:r w:rsidRPr="0098192B">
        <w:rPr>
          <w:rFonts w:ascii="Arial" w:eastAsia="Times New Roman" w:hAnsi="Arial" w:cs="Arial"/>
          <w:i/>
          <w:iCs/>
          <w:sz w:val="20"/>
        </w:rPr>
        <w:t>Bán, phân phối bột thạch cao 01</w:t>
      </w:r>
    </w:p>
    <w:p w:rsidR="0098192B" w:rsidRPr="0098192B" w:rsidRDefault="0098192B" w:rsidP="0098192B">
      <w:pPr>
        <w:spacing w:before="100" w:beforeAutospacing="1" w:after="100" w:afterAutospacing="1" w:line="240" w:lineRule="auto"/>
        <w:jc w:val="center"/>
        <w:rPr>
          <w:rFonts w:ascii="Times New Roman" w:eastAsia="Times New Roman" w:hAnsi="Times New Roman" w:cs="Times New Roman"/>
          <w:sz w:val="24"/>
          <w:szCs w:val="24"/>
        </w:rPr>
      </w:pPr>
      <w:r w:rsidRPr="0098192B">
        <w:rPr>
          <w:rFonts w:ascii="Arial" w:eastAsia="Times New Roman" w:hAnsi="Arial" w:cs="Arial"/>
          <w:sz w:val="20"/>
          <w:szCs w:val="20"/>
        </w:rPr>
        <w:t>Các sản phẩm bột thạch cao Vietnamarch đang phân phối bao gồm : bột thạch cao trong nước và bột thạch cao nhập khẩu.</w:t>
      </w:r>
      <w:r w:rsidRPr="0098192B">
        <w:rPr>
          <w:rFonts w:ascii="Times New Roman" w:eastAsia="Times New Roman" w:hAnsi="Times New Roman" w:cs="Times New Roman"/>
          <w:sz w:val="24"/>
          <w:szCs w:val="24"/>
        </w:rPr>
        <w:br/>
      </w:r>
      <w:r w:rsidRPr="0098192B">
        <w:rPr>
          <w:rFonts w:ascii="Arial" w:eastAsia="Times New Roman" w:hAnsi="Arial" w:cs="Arial"/>
          <w:sz w:val="20"/>
          <w:szCs w:val="20"/>
        </w:rPr>
        <w:t>Chất lượng và ứng dựng da dạng từ việc đúc, đổ khuôn mẫu đến sử dụng thạch cao trong y tế, nha khoa..v..v..</w:t>
      </w:r>
      <w:r w:rsidRPr="0098192B">
        <w:rPr>
          <w:rFonts w:ascii="Times New Roman" w:eastAsia="Times New Roman" w:hAnsi="Times New Roman" w:cs="Times New Roman"/>
          <w:sz w:val="24"/>
          <w:szCs w:val="24"/>
        </w:rPr>
        <w:br/>
      </w:r>
      <w:r w:rsidRPr="0098192B">
        <w:rPr>
          <w:rFonts w:ascii="Arial" w:eastAsia="Times New Roman" w:hAnsi="Arial" w:cs="Arial"/>
          <w:sz w:val="20"/>
          <w:szCs w:val="20"/>
        </w:rPr>
        <w:t> </w:t>
      </w:r>
      <w:r>
        <w:rPr>
          <w:rFonts w:ascii="Times New Roman" w:eastAsia="Times New Roman" w:hAnsi="Times New Roman" w:cs="Times New Roman"/>
          <w:noProof/>
          <w:sz w:val="24"/>
          <w:szCs w:val="24"/>
        </w:rPr>
        <w:lastRenderedPageBreak/>
        <w:drawing>
          <wp:inline distT="0" distB="0" distL="0" distR="0">
            <wp:extent cx="6191250" cy="4124325"/>
            <wp:effectExtent l="19050" t="0" r="0" b="0"/>
            <wp:docPr id="4" name="Picture 4" descr="vietnamarch-ban-phan-phoi-bot-thach-cao-tai-viet-nam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ietnamarch-ban-phan-phoi-bot-thach-cao-tai-viet-nam1"/>
                    <pic:cNvPicPr>
                      <a:picLocks noChangeAspect="1" noChangeArrowheads="1"/>
                    </pic:cNvPicPr>
                  </pic:nvPicPr>
                  <pic:blipFill>
                    <a:blip r:embed="rId6"/>
                    <a:srcRect/>
                    <a:stretch>
                      <a:fillRect/>
                    </a:stretch>
                  </pic:blipFill>
                  <pic:spPr bwMode="auto">
                    <a:xfrm>
                      <a:off x="0" y="0"/>
                      <a:ext cx="6191250" cy="4124325"/>
                    </a:xfrm>
                    <a:prstGeom prst="rect">
                      <a:avLst/>
                    </a:prstGeom>
                    <a:noFill/>
                    <a:ln w="9525">
                      <a:noFill/>
                      <a:miter lim="800000"/>
                      <a:headEnd/>
                      <a:tailEnd/>
                    </a:ln>
                  </pic:spPr>
                </pic:pic>
              </a:graphicData>
            </a:graphic>
          </wp:inline>
        </w:drawing>
      </w:r>
      <w:r w:rsidRPr="0098192B">
        <w:rPr>
          <w:rFonts w:ascii="Arial" w:eastAsia="Times New Roman" w:hAnsi="Arial" w:cs="Arial"/>
          <w:i/>
          <w:iCs/>
          <w:sz w:val="20"/>
        </w:rPr>
        <w:t>Bán, phân phối bột thạch cao 02</w:t>
      </w:r>
    </w:p>
    <w:p w:rsidR="0098192B" w:rsidRPr="0098192B" w:rsidRDefault="0098192B" w:rsidP="0098192B">
      <w:pPr>
        <w:spacing w:before="100" w:beforeAutospacing="1" w:after="100" w:afterAutospacing="1" w:line="240" w:lineRule="auto"/>
        <w:jc w:val="center"/>
        <w:rPr>
          <w:rFonts w:ascii="Times New Roman" w:eastAsia="Times New Roman" w:hAnsi="Times New Roman" w:cs="Times New Roman"/>
          <w:sz w:val="24"/>
          <w:szCs w:val="24"/>
        </w:rPr>
      </w:pPr>
      <w:r w:rsidRPr="0098192B">
        <w:rPr>
          <w:rFonts w:ascii="Arial" w:eastAsia="Times New Roman" w:hAnsi="Arial" w:cs="Arial"/>
          <w:sz w:val="20"/>
          <w:szCs w:val="20"/>
        </w:rPr>
        <w:t>Vietnamarch luôn luôn khẳng định về chất lượng dịch vụ và cam kết bảo hành tốt với tất cả sản phẩm của mình.</w:t>
      </w:r>
      <w:r w:rsidRPr="0098192B">
        <w:rPr>
          <w:rFonts w:ascii="Times New Roman" w:eastAsia="Times New Roman" w:hAnsi="Times New Roman" w:cs="Times New Roman"/>
          <w:sz w:val="24"/>
          <w:szCs w:val="24"/>
        </w:rPr>
        <w:br/>
      </w:r>
      <w:r w:rsidRPr="0098192B">
        <w:rPr>
          <w:rFonts w:ascii="Arial" w:eastAsia="Times New Roman" w:hAnsi="Arial" w:cs="Arial"/>
          <w:sz w:val="20"/>
          <w:szCs w:val="20"/>
        </w:rPr>
        <w:t> </w:t>
      </w:r>
      <w:r>
        <w:rPr>
          <w:rFonts w:ascii="Times New Roman" w:eastAsia="Times New Roman" w:hAnsi="Times New Roman" w:cs="Times New Roman"/>
          <w:noProof/>
          <w:sz w:val="24"/>
          <w:szCs w:val="24"/>
        </w:rPr>
        <w:lastRenderedPageBreak/>
        <w:drawing>
          <wp:inline distT="0" distB="0" distL="0" distR="0">
            <wp:extent cx="6191250" cy="3305175"/>
            <wp:effectExtent l="19050" t="0" r="0" b="0"/>
            <wp:docPr id="5" name="Picture 5" descr="vietnamarch-ban-phan-phoi-bot-thach-cao-tai-viet-na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ietnamarch-ban-phan-phoi-bot-thach-cao-tai-viet-nam2"/>
                    <pic:cNvPicPr>
                      <a:picLocks noChangeAspect="1" noChangeArrowheads="1"/>
                    </pic:cNvPicPr>
                  </pic:nvPicPr>
                  <pic:blipFill>
                    <a:blip r:embed="rId7"/>
                    <a:srcRect/>
                    <a:stretch>
                      <a:fillRect/>
                    </a:stretch>
                  </pic:blipFill>
                  <pic:spPr bwMode="auto">
                    <a:xfrm>
                      <a:off x="0" y="0"/>
                      <a:ext cx="6191250" cy="3305175"/>
                    </a:xfrm>
                    <a:prstGeom prst="rect">
                      <a:avLst/>
                    </a:prstGeom>
                    <a:noFill/>
                    <a:ln w="9525">
                      <a:noFill/>
                      <a:miter lim="800000"/>
                      <a:headEnd/>
                      <a:tailEnd/>
                    </a:ln>
                  </pic:spPr>
                </pic:pic>
              </a:graphicData>
            </a:graphic>
          </wp:inline>
        </w:drawing>
      </w:r>
      <w:r w:rsidRPr="0098192B">
        <w:rPr>
          <w:rFonts w:ascii="Arial" w:eastAsia="Times New Roman" w:hAnsi="Arial" w:cs="Arial"/>
          <w:i/>
          <w:iCs/>
          <w:sz w:val="20"/>
        </w:rPr>
        <w:t>Bán, phân phối bột thạch cao 03</w:t>
      </w:r>
    </w:p>
    <w:p w:rsidR="0098192B" w:rsidRPr="0098192B" w:rsidRDefault="0098192B" w:rsidP="0098192B">
      <w:pPr>
        <w:spacing w:before="100" w:beforeAutospacing="1" w:after="100" w:afterAutospacing="1" w:line="240" w:lineRule="auto"/>
        <w:jc w:val="both"/>
        <w:rPr>
          <w:rFonts w:ascii="Times New Roman" w:eastAsia="Times New Roman" w:hAnsi="Times New Roman" w:cs="Times New Roman"/>
          <w:sz w:val="24"/>
          <w:szCs w:val="24"/>
        </w:rPr>
      </w:pPr>
      <w:r w:rsidRPr="0098192B">
        <w:rPr>
          <w:rFonts w:ascii="Arial" w:eastAsia="Times New Roman" w:hAnsi="Arial" w:cs="Arial"/>
          <w:sz w:val="20"/>
          <w:szCs w:val="20"/>
        </w:rPr>
        <w:t>Rất mong nhận được sự hợp tác từ quý khách hàng và quý công ty!</w:t>
      </w:r>
    </w:p>
    <w:p w:rsidR="0098192B" w:rsidRPr="0098192B" w:rsidRDefault="0098192B" w:rsidP="0098192B">
      <w:pPr>
        <w:spacing w:before="100" w:beforeAutospacing="1" w:after="100" w:afterAutospacing="1" w:line="240" w:lineRule="auto"/>
        <w:rPr>
          <w:rFonts w:ascii="Times New Roman" w:eastAsia="Times New Roman" w:hAnsi="Times New Roman" w:cs="Times New Roman"/>
          <w:sz w:val="24"/>
          <w:szCs w:val="24"/>
        </w:rPr>
      </w:pPr>
      <w:r>
        <w:rPr>
          <w:rFonts w:ascii="Arial" w:eastAsia="Times New Roman" w:hAnsi="Arial" w:cs="Arial"/>
          <w:noProof/>
          <w:sz w:val="20"/>
          <w:szCs w:val="20"/>
        </w:rPr>
        <w:drawing>
          <wp:inline distT="0" distB="0" distL="0" distR="0">
            <wp:extent cx="6191250" cy="4124325"/>
            <wp:effectExtent l="19050" t="0" r="0" b="0"/>
            <wp:docPr id="6" name="Picture 6" descr="vietnamarch-ban-phan-phoi-bot-thach-cao-tai-viet-nam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ietnamarch-ban-phan-phoi-bot-thach-cao-tai-viet-nam3"/>
                    <pic:cNvPicPr>
                      <a:picLocks noChangeAspect="1" noChangeArrowheads="1"/>
                    </pic:cNvPicPr>
                  </pic:nvPicPr>
                  <pic:blipFill>
                    <a:blip r:embed="rId8"/>
                    <a:srcRect/>
                    <a:stretch>
                      <a:fillRect/>
                    </a:stretch>
                  </pic:blipFill>
                  <pic:spPr bwMode="auto">
                    <a:xfrm>
                      <a:off x="0" y="0"/>
                      <a:ext cx="6191250" cy="4124325"/>
                    </a:xfrm>
                    <a:prstGeom prst="rect">
                      <a:avLst/>
                    </a:prstGeom>
                    <a:noFill/>
                    <a:ln w="9525">
                      <a:noFill/>
                      <a:miter lim="800000"/>
                      <a:headEnd/>
                      <a:tailEnd/>
                    </a:ln>
                  </pic:spPr>
                </pic:pic>
              </a:graphicData>
            </a:graphic>
          </wp:inline>
        </w:drawing>
      </w:r>
    </w:p>
    <w:p w:rsidR="0098192B" w:rsidRPr="0098192B" w:rsidRDefault="0098192B" w:rsidP="0098192B">
      <w:pPr>
        <w:spacing w:before="100" w:beforeAutospacing="1" w:after="100" w:afterAutospacing="1" w:line="240" w:lineRule="auto"/>
        <w:jc w:val="center"/>
        <w:rPr>
          <w:rFonts w:ascii="Times New Roman" w:eastAsia="Times New Roman" w:hAnsi="Times New Roman" w:cs="Times New Roman"/>
          <w:sz w:val="24"/>
          <w:szCs w:val="24"/>
        </w:rPr>
      </w:pPr>
      <w:r w:rsidRPr="0098192B">
        <w:rPr>
          <w:rFonts w:ascii="Arial" w:eastAsia="Times New Roman" w:hAnsi="Arial" w:cs="Arial"/>
          <w:b/>
          <w:bCs/>
          <w:i/>
          <w:iCs/>
          <w:sz w:val="20"/>
        </w:rPr>
        <w:lastRenderedPageBreak/>
        <w:t>Bán, phân phối bột thạch cao 04</w:t>
      </w:r>
    </w:p>
    <w:p w:rsidR="0098192B" w:rsidRPr="0098192B" w:rsidRDefault="0098192B" w:rsidP="0098192B">
      <w:pPr>
        <w:spacing w:before="100" w:beforeAutospacing="1" w:after="100" w:afterAutospacing="1" w:line="240" w:lineRule="auto"/>
        <w:rPr>
          <w:rFonts w:ascii="Times New Roman" w:eastAsia="Times New Roman" w:hAnsi="Times New Roman" w:cs="Times New Roman"/>
          <w:sz w:val="24"/>
          <w:szCs w:val="24"/>
        </w:rPr>
      </w:pPr>
      <w:r w:rsidRPr="0098192B">
        <w:rPr>
          <w:rFonts w:ascii="Arial" w:eastAsia="Times New Roman" w:hAnsi="Arial" w:cs="Arial"/>
          <w:b/>
          <w:bCs/>
          <w:sz w:val="20"/>
        </w:rPr>
        <w:t>Mọi chi tiết xin liên hệ:</w:t>
      </w:r>
      <w:r w:rsidRPr="0098192B">
        <w:rPr>
          <w:rFonts w:ascii="Times New Roman" w:eastAsia="Times New Roman" w:hAnsi="Times New Roman" w:cs="Times New Roman"/>
          <w:sz w:val="24"/>
          <w:szCs w:val="24"/>
        </w:rPr>
        <w:br/>
      </w:r>
      <w:r w:rsidRPr="0098192B">
        <w:rPr>
          <w:rFonts w:ascii="Arial" w:eastAsia="Times New Roman" w:hAnsi="Arial" w:cs="Arial"/>
          <w:sz w:val="20"/>
          <w:szCs w:val="20"/>
        </w:rPr>
        <w:t>Công ty TNHH Vietnamarch</w:t>
      </w:r>
      <w:r w:rsidRPr="0098192B">
        <w:rPr>
          <w:rFonts w:ascii="Times New Roman" w:eastAsia="Times New Roman" w:hAnsi="Times New Roman" w:cs="Times New Roman"/>
          <w:sz w:val="24"/>
          <w:szCs w:val="24"/>
        </w:rPr>
        <w:br/>
      </w:r>
      <w:r w:rsidRPr="0098192B">
        <w:rPr>
          <w:rFonts w:ascii="Arial" w:eastAsia="Times New Roman" w:hAnsi="Arial" w:cs="Arial"/>
          <w:sz w:val="20"/>
          <w:szCs w:val="20"/>
        </w:rPr>
        <w:t>Địa chỉ: Số 61 - Nguyễn Xiển - Thanh Xuân - TP. Hà Nội</w:t>
      </w:r>
      <w:r w:rsidRPr="0098192B">
        <w:rPr>
          <w:rFonts w:ascii="Times New Roman" w:eastAsia="Times New Roman" w:hAnsi="Times New Roman" w:cs="Times New Roman"/>
          <w:sz w:val="24"/>
          <w:szCs w:val="24"/>
        </w:rPr>
        <w:br/>
      </w:r>
      <w:r w:rsidRPr="0098192B">
        <w:rPr>
          <w:rFonts w:ascii="Arial" w:eastAsia="Times New Roman" w:hAnsi="Arial" w:cs="Arial"/>
          <w:sz w:val="20"/>
          <w:szCs w:val="20"/>
        </w:rPr>
        <w:t xml:space="preserve">ĐT: 04.22434597 - Hotline: 09182.48297 Email: </w:t>
      </w:r>
      <w:hyperlink r:id="rId9" w:history="1">
        <w:r w:rsidRPr="0098192B">
          <w:rPr>
            <w:rFonts w:ascii="Arial" w:eastAsia="Times New Roman" w:hAnsi="Arial" w:cs="Arial"/>
            <w:color w:val="0000FF"/>
            <w:sz w:val="20"/>
            <w:u w:val="single"/>
          </w:rPr>
          <w:t>Vietnamarch.ltd@gmail.com</w:t>
        </w:r>
      </w:hyperlink>
    </w:p>
    <w:p w:rsidR="0098192B" w:rsidRPr="0098192B" w:rsidRDefault="0098192B" w:rsidP="0098192B">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6191250" cy="4648200"/>
            <wp:effectExtent l="19050" t="0" r="0" b="0"/>
            <wp:docPr id="7" name="Picture 7" descr="vietnamarch-ban-phan-phoi-bot-thach-cao-tai-viet-nam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ietnamarch-ban-phan-phoi-bot-thach-cao-tai-viet-nam4"/>
                    <pic:cNvPicPr>
                      <a:picLocks noChangeAspect="1" noChangeArrowheads="1"/>
                    </pic:cNvPicPr>
                  </pic:nvPicPr>
                  <pic:blipFill>
                    <a:blip r:embed="rId10"/>
                    <a:srcRect/>
                    <a:stretch>
                      <a:fillRect/>
                    </a:stretch>
                  </pic:blipFill>
                  <pic:spPr bwMode="auto">
                    <a:xfrm>
                      <a:off x="0" y="0"/>
                      <a:ext cx="6191250" cy="4648200"/>
                    </a:xfrm>
                    <a:prstGeom prst="rect">
                      <a:avLst/>
                    </a:prstGeom>
                    <a:noFill/>
                    <a:ln w="9525">
                      <a:noFill/>
                      <a:miter lim="800000"/>
                      <a:headEnd/>
                      <a:tailEnd/>
                    </a:ln>
                  </pic:spPr>
                </pic:pic>
              </a:graphicData>
            </a:graphic>
          </wp:inline>
        </w:drawing>
      </w:r>
    </w:p>
    <w:p w:rsidR="0098192B" w:rsidRPr="0098192B" w:rsidRDefault="0098192B" w:rsidP="0098192B">
      <w:pPr>
        <w:spacing w:before="100" w:beforeAutospacing="1" w:after="100" w:afterAutospacing="1" w:line="240" w:lineRule="auto"/>
        <w:jc w:val="center"/>
        <w:rPr>
          <w:rFonts w:ascii="Times New Roman" w:eastAsia="Times New Roman" w:hAnsi="Times New Roman" w:cs="Times New Roman"/>
          <w:sz w:val="24"/>
          <w:szCs w:val="24"/>
        </w:rPr>
      </w:pPr>
      <w:r w:rsidRPr="0098192B">
        <w:rPr>
          <w:rFonts w:ascii="Arial" w:eastAsia="Times New Roman" w:hAnsi="Arial" w:cs="Arial"/>
          <w:i/>
          <w:iCs/>
          <w:sz w:val="20"/>
        </w:rPr>
        <w:t>Bán, phân phối bột thạch cao 05</w:t>
      </w:r>
    </w:p>
    <w:p w:rsidR="0098192B" w:rsidRPr="0098192B" w:rsidRDefault="0098192B" w:rsidP="0098192B">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6191250" cy="4648200"/>
            <wp:effectExtent l="19050" t="0" r="0" b="0"/>
            <wp:docPr id="8" name="Picture 8" descr="vietnamarch-ban-phan-phoi-bot-thach-cao-tai-viet-nam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ietnamarch-ban-phan-phoi-bot-thach-cao-tai-viet-nam5"/>
                    <pic:cNvPicPr>
                      <a:picLocks noChangeAspect="1" noChangeArrowheads="1"/>
                    </pic:cNvPicPr>
                  </pic:nvPicPr>
                  <pic:blipFill>
                    <a:blip r:embed="rId11"/>
                    <a:srcRect/>
                    <a:stretch>
                      <a:fillRect/>
                    </a:stretch>
                  </pic:blipFill>
                  <pic:spPr bwMode="auto">
                    <a:xfrm>
                      <a:off x="0" y="0"/>
                      <a:ext cx="6191250" cy="4648200"/>
                    </a:xfrm>
                    <a:prstGeom prst="rect">
                      <a:avLst/>
                    </a:prstGeom>
                    <a:noFill/>
                    <a:ln w="9525">
                      <a:noFill/>
                      <a:miter lim="800000"/>
                      <a:headEnd/>
                      <a:tailEnd/>
                    </a:ln>
                  </pic:spPr>
                </pic:pic>
              </a:graphicData>
            </a:graphic>
          </wp:inline>
        </w:drawing>
      </w:r>
    </w:p>
    <w:p w:rsidR="0098192B" w:rsidRPr="0098192B" w:rsidRDefault="0098192B" w:rsidP="0098192B">
      <w:pPr>
        <w:spacing w:before="100" w:beforeAutospacing="1" w:after="100" w:afterAutospacing="1" w:line="240" w:lineRule="auto"/>
        <w:jc w:val="center"/>
        <w:rPr>
          <w:rFonts w:ascii="Times New Roman" w:eastAsia="Times New Roman" w:hAnsi="Times New Roman" w:cs="Times New Roman"/>
          <w:sz w:val="24"/>
          <w:szCs w:val="24"/>
        </w:rPr>
      </w:pPr>
      <w:r w:rsidRPr="0098192B">
        <w:rPr>
          <w:rFonts w:ascii="Arial" w:eastAsia="Times New Roman" w:hAnsi="Arial" w:cs="Arial"/>
          <w:i/>
          <w:iCs/>
          <w:sz w:val="20"/>
        </w:rPr>
        <w:t>Bán, phân phối bột thạch cao 06</w:t>
      </w:r>
    </w:p>
    <w:p w:rsidR="0098192B" w:rsidRPr="0098192B" w:rsidRDefault="0098192B" w:rsidP="0098192B">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6191250" cy="2371725"/>
            <wp:effectExtent l="19050" t="0" r="0" b="0"/>
            <wp:docPr id="9" name="Picture 9" descr="vietnamarch-ban-phan-phoi-bot-thach-cao-tai-viet-nam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ietnamarch-ban-phan-phoi-bot-thach-cao-tai-viet-nam6"/>
                    <pic:cNvPicPr>
                      <a:picLocks noChangeAspect="1" noChangeArrowheads="1"/>
                    </pic:cNvPicPr>
                  </pic:nvPicPr>
                  <pic:blipFill>
                    <a:blip r:embed="rId12"/>
                    <a:srcRect/>
                    <a:stretch>
                      <a:fillRect/>
                    </a:stretch>
                  </pic:blipFill>
                  <pic:spPr bwMode="auto">
                    <a:xfrm>
                      <a:off x="0" y="0"/>
                      <a:ext cx="6191250" cy="2371725"/>
                    </a:xfrm>
                    <a:prstGeom prst="rect">
                      <a:avLst/>
                    </a:prstGeom>
                    <a:noFill/>
                    <a:ln w="9525">
                      <a:noFill/>
                      <a:miter lim="800000"/>
                      <a:headEnd/>
                      <a:tailEnd/>
                    </a:ln>
                  </pic:spPr>
                </pic:pic>
              </a:graphicData>
            </a:graphic>
          </wp:inline>
        </w:drawing>
      </w:r>
    </w:p>
    <w:p w:rsidR="0098192B" w:rsidRPr="0098192B" w:rsidRDefault="0098192B" w:rsidP="0098192B">
      <w:pPr>
        <w:spacing w:before="100" w:beforeAutospacing="1" w:after="100" w:afterAutospacing="1" w:line="240" w:lineRule="auto"/>
        <w:jc w:val="center"/>
        <w:rPr>
          <w:rFonts w:ascii="Times New Roman" w:eastAsia="Times New Roman" w:hAnsi="Times New Roman" w:cs="Times New Roman"/>
          <w:sz w:val="24"/>
          <w:szCs w:val="24"/>
        </w:rPr>
      </w:pPr>
      <w:r w:rsidRPr="0098192B">
        <w:rPr>
          <w:rFonts w:ascii="Arial" w:eastAsia="Times New Roman" w:hAnsi="Arial" w:cs="Arial"/>
          <w:i/>
          <w:iCs/>
          <w:sz w:val="20"/>
        </w:rPr>
        <w:t>Bán, phân phối bột thạch cao 07</w:t>
      </w:r>
    </w:p>
    <w:p w:rsidR="00BC6EB3" w:rsidRDefault="0098192B">
      <w:r>
        <w:lastRenderedPageBreak/>
        <w:t xml:space="preserve">Nguồn: </w:t>
      </w:r>
      <w:hyperlink r:id="rId13" w:history="1">
        <w:r w:rsidRPr="0098192B">
          <w:rPr>
            <w:rStyle w:val="Hyperlink"/>
          </w:rPr>
          <w:t>http://tranthachcaohanoi.vn/news/item/195-vietnamarch-ban-phan-phoi-bot-thach-cao-tai-viet-nam.html</w:t>
        </w:r>
      </w:hyperlink>
    </w:p>
    <w:sectPr w:rsidR="00BC6EB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010BC0"/>
    <w:multiLevelType w:val="multilevel"/>
    <w:tmpl w:val="10445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5EC516D"/>
    <w:multiLevelType w:val="multilevel"/>
    <w:tmpl w:val="5B264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98192B"/>
    <w:rsid w:val="0098192B"/>
    <w:rsid w:val="00BC6EB3"/>
    <w:rsid w:val="00C9017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8192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192B"/>
    <w:rPr>
      <w:rFonts w:ascii="Times New Roman" w:eastAsia="Times New Roman" w:hAnsi="Times New Roman" w:cs="Times New Roman"/>
      <w:b/>
      <w:bCs/>
      <w:kern w:val="36"/>
      <w:sz w:val="48"/>
      <w:szCs w:val="48"/>
    </w:rPr>
  </w:style>
  <w:style w:type="character" w:customStyle="1" w:styleId="itemauthor">
    <w:name w:val="itemauthor"/>
    <w:basedOn w:val="DefaultParagraphFont"/>
    <w:rsid w:val="0098192B"/>
  </w:style>
  <w:style w:type="character" w:customStyle="1" w:styleId="itemtextresizertitle">
    <w:name w:val="itemtextresizertitle"/>
    <w:basedOn w:val="DefaultParagraphFont"/>
    <w:rsid w:val="0098192B"/>
  </w:style>
  <w:style w:type="character" w:styleId="Hyperlink">
    <w:name w:val="Hyperlink"/>
    <w:basedOn w:val="DefaultParagraphFont"/>
    <w:uiPriority w:val="99"/>
    <w:unhideWhenUsed/>
    <w:rsid w:val="0098192B"/>
    <w:rPr>
      <w:color w:val="0000FF"/>
      <w:u w:val="single"/>
    </w:rPr>
  </w:style>
  <w:style w:type="paragraph" w:styleId="NormalWeb">
    <w:name w:val="Normal (Web)"/>
    <w:basedOn w:val="Normal"/>
    <w:uiPriority w:val="99"/>
    <w:semiHidden/>
    <w:unhideWhenUsed/>
    <w:rsid w:val="0098192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98192B"/>
    <w:rPr>
      <w:i/>
      <w:iCs/>
    </w:rPr>
  </w:style>
  <w:style w:type="character" w:styleId="Strong">
    <w:name w:val="Strong"/>
    <w:basedOn w:val="DefaultParagraphFont"/>
    <w:uiPriority w:val="22"/>
    <w:qFormat/>
    <w:rsid w:val="0098192B"/>
    <w:rPr>
      <w:b/>
      <w:bCs/>
    </w:rPr>
  </w:style>
  <w:style w:type="paragraph" w:styleId="BalloonText">
    <w:name w:val="Balloon Text"/>
    <w:basedOn w:val="Normal"/>
    <w:link w:val="BalloonTextChar"/>
    <w:uiPriority w:val="99"/>
    <w:semiHidden/>
    <w:unhideWhenUsed/>
    <w:rsid w:val="009819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192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70542808">
      <w:bodyDiv w:val="1"/>
      <w:marLeft w:val="0"/>
      <w:marRight w:val="0"/>
      <w:marTop w:val="0"/>
      <w:marBottom w:val="0"/>
      <w:divBdr>
        <w:top w:val="none" w:sz="0" w:space="0" w:color="auto"/>
        <w:left w:val="none" w:sz="0" w:space="0" w:color="auto"/>
        <w:bottom w:val="none" w:sz="0" w:space="0" w:color="auto"/>
        <w:right w:val="none" w:sz="0" w:space="0" w:color="auto"/>
      </w:divBdr>
      <w:divsChild>
        <w:div w:id="1087073219">
          <w:marLeft w:val="0"/>
          <w:marRight w:val="0"/>
          <w:marTop w:val="0"/>
          <w:marBottom w:val="0"/>
          <w:divBdr>
            <w:top w:val="none" w:sz="0" w:space="0" w:color="auto"/>
            <w:left w:val="none" w:sz="0" w:space="0" w:color="auto"/>
            <w:bottom w:val="none" w:sz="0" w:space="0" w:color="auto"/>
            <w:right w:val="none" w:sz="0" w:space="0" w:color="auto"/>
          </w:divBdr>
          <w:divsChild>
            <w:div w:id="751508880">
              <w:marLeft w:val="0"/>
              <w:marRight w:val="0"/>
              <w:marTop w:val="0"/>
              <w:marBottom w:val="0"/>
              <w:divBdr>
                <w:top w:val="none" w:sz="0" w:space="0" w:color="auto"/>
                <w:left w:val="none" w:sz="0" w:space="0" w:color="auto"/>
                <w:bottom w:val="none" w:sz="0" w:space="0" w:color="auto"/>
                <w:right w:val="none" w:sz="0" w:space="0" w:color="auto"/>
              </w:divBdr>
              <w:divsChild>
                <w:div w:id="834415346">
                  <w:marLeft w:val="0"/>
                  <w:marRight w:val="0"/>
                  <w:marTop w:val="0"/>
                  <w:marBottom w:val="0"/>
                  <w:divBdr>
                    <w:top w:val="none" w:sz="0" w:space="0" w:color="auto"/>
                    <w:left w:val="none" w:sz="0" w:space="0" w:color="auto"/>
                    <w:bottom w:val="none" w:sz="0" w:space="0" w:color="auto"/>
                    <w:right w:val="none" w:sz="0" w:space="0" w:color="auto"/>
                  </w:divBdr>
                  <w:divsChild>
                    <w:div w:id="1742826798">
                      <w:marLeft w:val="0"/>
                      <w:marRight w:val="0"/>
                      <w:marTop w:val="0"/>
                      <w:marBottom w:val="0"/>
                      <w:divBdr>
                        <w:top w:val="none" w:sz="0" w:space="0" w:color="auto"/>
                        <w:left w:val="none" w:sz="0" w:space="0" w:color="auto"/>
                        <w:bottom w:val="none" w:sz="0" w:space="0" w:color="auto"/>
                        <w:right w:val="none" w:sz="0" w:space="0" w:color="auto"/>
                      </w:divBdr>
                      <w:divsChild>
                        <w:div w:id="370690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5328581">
          <w:marLeft w:val="0"/>
          <w:marRight w:val="0"/>
          <w:marTop w:val="0"/>
          <w:marBottom w:val="0"/>
          <w:divBdr>
            <w:top w:val="none" w:sz="0" w:space="0" w:color="auto"/>
            <w:left w:val="none" w:sz="0" w:space="0" w:color="auto"/>
            <w:bottom w:val="none" w:sz="0" w:space="0" w:color="auto"/>
            <w:right w:val="none" w:sz="0" w:space="0" w:color="auto"/>
          </w:divBdr>
          <w:divsChild>
            <w:div w:id="93540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tranthachcaohanoi.vn/news/item/195-vietnamarch-ban-phan-phoi-bot-thach-cao-tai-viet-nam.html" TargetMode="Externa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6.jpe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hyperlink" Target="mailto:Vietnamarch.ltd@gmail.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200</Words>
  <Characters>1145</Characters>
  <Application>Microsoft Office Word</Application>
  <DocSecurity>0</DocSecurity>
  <Lines>9</Lines>
  <Paragraphs>2</Paragraphs>
  <ScaleCrop>false</ScaleCrop>
  <Company/>
  <LinksUpToDate>false</LinksUpToDate>
  <CharactersWithSpaces>1343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Pham Duy</dc:creator>
  <cp:keywords/>
  <dc:description/>
  <cp:lastModifiedBy>Pham Duy</cp:lastModifiedBy>
  <cp:revision>3</cp:revision>
  <dcterms:created xsi:type="dcterms:W3CDTF">2014-10-15T10:18:00Z</dcterms:created>
  <dcterms:modified xsi:type="dcterms:W3CDTF">2014-10-15T10:18:00Z</dcterms:modified>
</cp:coreProperties>
</file>